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0C96" w14:textId="77777777" w:rsidR="00A47357" w:rsidRPr="00A47357" w:rsidRDefault="00A47357" w:rsidP="00A47357">
      <w:r w:rsidRPr="00A47357">
        <w:rPr>
          <w:b/>
          <w:bCs/>
        </w:rPr>
        <w:t>Just Coaching Academy Ltd: Staff Code of Conduct</w:t>
      </w:r>
    </w:p>
    <w:p w14:paraId="01F4CE28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Purpose</w:t>
      </w:r>
    </w:p>
    <w:p w14:paraId="27958B28" w14:textId="77777777" w:rsidR="00A47357" w:rsidRPr="00A47357" w:rsidRDefault="00A47357" w:rsidP="00A47357">
      <w:r w:rsidRPr="00A47357">
        <w:t>This code of conduct outlines the professional standards, behaviours, and responsibilities expected of all staff at Just Coaching Academy (JCA) to ensure a safe, supportive, and respectful environment for children, young people, parents, carers, colleagues, and partners. It serves as a guide for staff in making everyday decisions and maintaining the high standards of professionalism JCA represents.</w:t>
      </w:r>
    </w:p>
    <w:p w14:paraId="2F0840F8" w14:textId="77777777" w:rsidR="00A47357" w:rsidRPr="00A47357" w:rsidRDefault="00A47357" w:rsidP="00A47357">
      <w:r w:rsidRPr="00A47357">
        <w:pict w14:anchorId="3764C5BE">
          <v:rect id="_x0000_i1103" style="width:0;height:1.5pt" o:hralign="center" o:hrstd="t" o:hr="t" fillcolor="#a0a0a0" stroked="f"/>
        </w:pict>
      </w:r>
    </w:p>
    <w:p w14:paraId="6AB146DA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Applicability</w:t>
      </w:r>
    </w:p>
    <w:p w14:paraId="2DF81474" w14:textId="77777777" w:rsidR="00A47357" w:rsidRPr="00A47357" w:rsidRDefault="00A47357" w:rsidP="00A47357">
      <w:r w:rsidRPr="00A47357">
        <w:t>This policy applies to all staff working with JCA, including paid employees, volunteers, and contractors.</w:t>
      </w:r>
    </w:p>
    <w:p w14:paraId="21357844" w14:textId="77777777" w:rsidR="00A47357" w:rsidRPr="00A47357" w:rsidRDefault="00A47357" w:rsidP="00A47357">
      <w:r w:rsidRPr="00A47357">
        <w:pict w14:anchorId="3002E643">
          <v:rect id="_x0000_i1104" style="width:0;height:1.5pt" o:hralign="center" o:hrstd="t" o:hr="t" fillcolor="#a0a0a0" stroked="f"/>
        </w:pict>
      </w:r>
    </w:p>
    <w:p w14:paraId="1B537F2E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Roles and Responsibilities</w:t>
      </w:r>
    </w:p>
    <w:p w14:paraId="6D42BD35" w14:textId="77777777" w:rsidR="00A47357" w:rsidRPr="00A47357" w:rsidRDefault="00A47357" w:rsidP="00A47357">
      <w:pPr>
        <w:numPr>
          <w:ilvl w:val="0"/>
          <w:numId w:val="1"/>
        </w:numPr>
      </w:pPr>
      <w:r w:rsidRPr="00A47357">
        <w:rPr>
          <w:b/>
          <w:bCs/>
        </w:rPr>
        <w:t>JCA Leadership Team (SLT):</w:t>
      </w:r>
      <w:r w:rsidRPr="00A47357">
        <w:t xml:space="preserve"> Responsible for ensuring staff are informed about and adhere to the Code of Conduct while providing the necessary support to uphold standards of integrity, accountability, and professionalism.</w:t>
      </w:r>
    </w:p>
    <w:p w14:paraId="34618E9E" w14:textId="77777777" w:rsidR="00A47357" w:rsidRPr="00A47357" w:rsidRDefault="00A47357" w:rsidP="00A47357">
      <w:pPr>
        <w:numPr>
          <w:ilvl w:val="0"/>
          <w:numId w:val="1"/>
        </w:numPr>
      </w:pPr>
      <w:r w:rsidRPr="00A47357">
        <w:rPr>
          <w:b/>
          <w:bCs/>
        </w:rPr>
        <w:t>All Staff:</w:t>
      </w:r>
      <w:r w:rsidRPr="00A47357">
        <w:t xml:space="preserve"> Responsible for understanding and adhering to the Code of Conduct, reflecting on their own practices, and maintaining high professional standards.</w:t>
      </w:r>
    </w:p>
    <w:p w14:paraId="1DA920B0" w14:textId="77777777" w:rsidR="00A47357" w:rsidRPr="00A47357" w:rsidRDefault="00A47357" w:rsidP="00A47357">
      <w:pPr>
        <w:numPr>
          <w:ilvl w:val="0"/>
          <w:numId w:val="1"/>
        </w:numPr>
      </w:pPr>
      <w:r w:rsidRPr="00A47357">
        <w:rPr>
          <w:b/>
          <w:bCs/>
        </w:rPr>
        <w:t>Breaches:</w:t>
      </w:r>
      <w:r w:rsidRPr="00A47357">
        <w:t xml:space="preserve"> Any breaches of this code may result in disciplinary action, including potential dismissal for serious misconduct.</w:t>
      </w:r>
    </w:p>
    <w:p w14:paraId="7C57B8E1" w14:textId="77777777" w:rsidR="00A47357" w:rsidRPr="00A47357" w:rsidRDefault="00A47357" w:rsidP="00A47357">
      <w:r w:rsidRPr="00A47357">
        <w:pict w14:anchorId="7A4862D1">
          <v:rect id="_x0000_i1105" style="width:0;height:1.5pt" o:hralign="center" o:hrstd="t" o:hr="t" fillcolor="#a0a0a0" stroked="f"/>
        </w:pict>
      </w:r>
    </w:p>
    <w:p w14:paraId="4C5C91BD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Standards of Conduct</w:t>
      </w:r>
    </w:p>
    <w:p w14:paraId="164FDF32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General Conduct</w:t>
      </w:r>
    </w:p>
    <w:p w14:paraId="11324B59" w14:textId="77777777" w:rsidR="00A47357" w:rsidRPr="00A47357" w:rsidRDefault="00A47357" w:rsidP="00A47357">
      <w:pPr>
        <w:numPr>
          <w:ilvl w:val="0"/>
          <w:numId w:val="2"/>
        </w:numPr>
      </w:pPr>
      <w:r w:rsidRPr="00A47357">
        <w:t>Act with honesty, integrity, and professionalism in all interactions.</w:t>
      </w:r>
    </w:p>
    <w:p w14:paraId="51814210" w14:textId="77777777" w:rsidR="00A47357" w:rsidRPr="00A47357" w:rsidRDefault="00A47357" w:rsidP="00A47357">
      <w:pPr>
        <w:numPr>
          <w:ilvl w:val="0"/>
          <w:numId w:val="2"/>
        </w:numPr>
      </w:pPr>
      <w:r w:rsidRPr="00A47357">
        <w:t>Use professional judgment to prioritize the welfare, development, and progress of children.</w:t>
      </w:r>
    </w:p>
    <w:p w14:paraId="66D04A82" w14:textId="77777777" w:rsidR="00A47357" w:rsidRPr="00A47357" w:rsidRDefault="00A47357" w:rsidP="00A47357">
      <w:pPr>
        <w:numPr>
          <w:ilvl w:val="0"/>
          <w:numId w:val="2"/>
        </w:numPr>
      </w:pPr>
      <w:r w:rsidRPr="00A47357">
        <w:t>Treat all individuals with dignity and respect, regardless of background, role, or relationship.</w:t>
      </w:r>
    </w:p>
    <w:p w14:paraId="5FC7503D" w14:textId="77777777" w:rsidR="00A47357" w:rsidRPr="00A47357" w:rsidRDefault="00A47357" w:rsidP="00A47357">
      <w:pPr>
        <w:numPr>
          <w:ilvl w:val="0"/>
          <w:numId w:val="2"/>
        </w:numPr>
      </w:pPr>
      <w:r w:rsidRPr="00A47357">
        <w:t>Refrain from using your position within JCA for personal gain or purposes outside the organization.</w:t>
      </w:r>
    </w:p>
    <w:p w14:paraId="7C5E2D64" w14:textId="77777777" w:rsidR="00A47357" w:rsidRPr="00A47357" w:rsidRDefault="00A47357" w:rsidP="00A47357">
      <w:pPr>
        <w:numPr>
          <w:ilvl w:val="0"/>
          <w:numId w:val="2"/>
        </w:numPr>
      </w:pPr>
      <w:r w:rsidRPr="00A47357">
        <w:t>Follow all legal requirements and organizational policies, including those concerning safeguarding, confidentiality, and equality.</w:t>
      </w:r>
    </w:p>
    <w:p w14:paraId="4400517C" w14:textId="77777777" w:rsidR="00A47357" w:rsidRPr="00A47357" w:rsidRDefault="00A47357" w:rsidP="00A47357">
      <w:r w:rsidRPr="00A47357">
        <w:pict w14:anchorId="4603DAE5">
          <v:rect id="_x0000_i1106" style="width:0;height:1.5pt" o:hralign="center" o:hrstd="t" o:hr="t" fillcolor="#a0a0a0" stroked="f"/>
        </w:pict>
      </w:r>
    </w:p>
    <w:p w14:paraId="5B42DB23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Behaviour Outside Work</w:t>
      </w:r>
    </w:p>
    <w:p w14:paraId="2EDDA66E" w14:textId="77777777" w:rsidR="00A47357" w:rsidRPr="00A47357" w:rsidRDefault="00A47357" w:rsidP="00A47357">
      <w:pPr>
        <w:numPr>
          <w:ilvl w:val="0"/>
          <w:numId w:val="3"/>
        </w:numPr>
      </w:pPr>
      <w:r w:rsidRPr="00A47357">
        <w:t>Staff must avoid behaviours outside of work that could harm public confidence or impact their role within JCA.</w:t>
      </w:r>
    </w:p>
    <w:p w14:paraId="0846A634" w14:textId="77777777" w:rsidR="00A47357" w:rsidRPr="00A47357" w:rsidRDefault="00A47357" w:rsidP="00A47357">
      <w:pPr>
        <w:numPr>
          <w:ilvl w:val="0"/>
          <w:numId w:val="3"/>
        </w:numPr>
      </w:pPr>
      <w:r w:rsidRPr="00A47357">
        <w:t>Any criminal investigations, convictions, or cautions that may affect the ability to work with children must be reported to the DSL or SLT.</w:t>
      </w:r>
    </w:p>
    <w:p w14:paraId="1962BD02" w14:textId="77777777" w:rsidR="00A47357" w:rsidRPr="00A47357" w:rsidRDefault="00A47357" w:rsidP="00A47357">
      <w:r w:rsidRPr="00A47357">
        <w:lastRenderedPageBreak/>
        <w:pict w14:anchorId="1CF15D7C">
          <v:rect id="_x0000_i1107" style="width:0;height:1.5pt" o:hralign="center" o:hrstd="t" o:hr="t" fillcolor="#a0a0a0" stroked="f"/>
        </w:pict>
      </w:r>
    </w:p>
    <w:p w14:paraId="7BF9BE54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Gifts and Hospitality</w:t>
      </w:r>
    </w:p>
    <w:p w14:paraId="37079D18" w14:textId="77777777" w:rsidR="00A47357" w:rsidRPr="00A47357" w:rsidRDefault="00A47357" w:rsidP="00A47357">
      <w:pPr>
        <w:numPr>
          <w:ilvl w:val="0"/>
          <w:numId w:val="4"/>
        </w:numPr>
      </w:pPr>
      <w:r w:rsidRPr="00A47357">
        <w:rPr>
          <w:b/>
          <w:bCs/>
        </w:rPr>
        <w:t>Acceptable Gifts:</w:t>
      </w:r>
      <w:r w:rsidRPr="00A47357">
        <w:t xml:space="preserve"> Small thank-you gifts (e.g., cards, chocolates) or gifts from group collections (e.g., wedding or farewell presents).</w:t>
      </w:r>
    </w:p>
    <w:p w14:paraId="3A226FDF" w14:textId="77777777" w:rsidR="00A47357" w:rsidRPr="00A47357" w:rsidRDefault="00A47357" w:rsidP="00A47357">
      <w:pPr>
        <w:numPr>
          <w:ilvl w:val="0"/>
          <w:numId w:val="4"/>
        </w:numPr>
      </w:pPr>
      <w:r w:rsidRPr="00A47357">
        <w:rPr>
          <w:b/>
          <w:bCs/>
        </w:rPr>
        <w:t>Unacceptable Gifts:</w:t>
      </w:r>
      <w:r w:rsidRPr="00A47357">
        <w:t xml:space="preserve"> Any gift or hospitality given with the intent to influence decisions or gain preferential treatment must be refused.</w:t>
      </w:r>
    </w:p>
    <w:p w14:paraId="562A82CB" w14:textId="77777777" w:rsidR="00A47357" w:rsidRPr="00A47357" w:rsidRDefault="00A47357" w:rsidP="00A47357">
      <w:pPr>
        <w:numPr>
          <w:ilvl w:val="0"/>
          <w:numId w:val="4"/>
        </w:numPr>
      </w:pPr>
      <w:r w:rsidRPr="00A47357">
        <w:rPr>
          <w:b/>
          <w:bCs/>
        </w:rPr>
        <w:t>Hospitality:</w:t>
      </w:r>
      <w:r w:rsidRPr="00A47357">
        <w:t xml:space="preserve"> Modest working lunches or attendance at cultural or sporting events as a JCA representative may be acceptable but must be approved by the SLT.</w:t>
      </w:r>
    </w:p>
    <w:p w14:paraId="37E89C35" w14:textId="77777777" w:rsidR="00A47357" w:rsidRPr="00A47357" w:rsidRDefault="00A47357" w:rsidP="00A47357">
      <w:r w:rsidRPr="00A47357">
        <w:pict w14:anchorId="729C0CCD">
          <v:rect id="_x0000_i1108" style="width:0;height:1.5pt" o:hralign="center" o:hrstd="t" o:hr="t" fillcolor="#a0a0a0" stroked="f"/>
        </w:pict>
      </w:r>
    </w:p>
    <w:p w14:paraId="71BD7DC2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Confidentiality</w:t>
      </w:r>
    </w:p>
    <w:p w14:paraId="0D8E79E2" w14:textId="77777777" w:rsidR="00A47357" w:rsidRPr="00A47357" w:rsidRDefault="00A47357" w:rsidP="00A47357">
      <w:pPr>
        <w:numPr>
          <w:ilvl w:val="0"/>
          <w:numId w:val="5"/>
        </w:numPr>
      </w:pPr>
      <w:r w:rsidRPr="00A47357">
        <w:t>Maintain the confidentiality of all sensitive information relating to children, parents, staff, or the organization.</w:t>
      </w:r>
    </w:p>
    <w:p w14:paraId="2DE69710" w14:textId="77777777" w:rsidR="00A47357" w:rsidRPr="00A47357" w:rsidRDefault="00A47357" w:rsidP="00A47357">
      <w:pPr>
        <w:numPr>
          <w:ilvl w:val="0"/>
          <w:numId w:val="5"/>
        </w:numPr>
      </w:pPr>
      <w:r w:rsidRPr="00A47357">
        <w:t>Discussions regarding sensitive matters must take place in private, ensuring no unauthorized access to information.</w:t>
      </w:r>
    </w:p>
    <w:p w14:paraId="023E10FD" w14:textId="77777777" w:rsidR="00A47357" w:rsidRPr="00A47357" w:rsidRDefault="00A47357" w:rsidP="00A47357">
      <w:pPr>
        <w:numPr>
          <w:ilvl w:val="0"/>
          <w:numId w:val="5"/>
        </w:numPr>
      </w:pPr>
      <w:r w:rsidRPr="00A47357">
        <w:t>Refrain from disclosing information on social media or to the press without explicit authorization.</w:t>
      </w:r>
    </w:p>
    <w:p w14:paraId="221E7B06" w14:textId="77777777" w:rsidR="00A47357" w:rsidRPr="00A47357" w:rsidRDefault="00A47357" w:rsidP="00A47357">
      <w:pPr>
        <w:numPr>
          <w:ilvl w:val="0"/>
          <w:numId w:val="5"/>
        </w:numPr>
      </w:pPr>
      <w:r w:rsidRPr="00A47357">
        <w:t>Use secure, encrypted storage for any digital or paper-based sensitive information.</w:t>
      </w:r>
    </w:p>
    <w:p w14:paraId="0662691B" w14:textId="77777777" w:rsidR="00A47357" w:rsidRPr="00A47357" w:rsidRDefault="00A47357" w:rsidP="00A47357">
      <w:r w:rsidRPr="00A47357">
        <w:pict w14:anchorId="67A3FB7F">
          <v:rect id="_x0000_i1109" style="width:0;height:1.5pt" o:hralign="center" o:hrstd="t" o:hr="t" fillcolor="#a0a0a0" stroked="f"/>
        </w:pict>
      </w:r>
    </w:p>
    <w:p w14:paraId="0866E5B6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Recruitment and Appointment</w:t>
      </w:r>
    </w:p>
    <w:p w14:paraId="6E8733BB" w14:textId="77777777" w:rsidR="00A47357" w:rsidRPr="00A47357" w:rsidRDefault="00A47357" w:rsidP="00A47357">
      <w:pPr>
        <w:numPr>
          <w:ilvl w:val="0"/>
          <w:numId w:val="6"/>
        </w:numPr>
      </w:pPr>
      <w:r w:rsidRPr="00A47357">
        <w:t>Staff involved in recruitment must apply fairness, equality, and transparency throughout the process.</w:t>
      </w:r>
    </w:p>
    <w:p w14:paraId="53D88B1D" w14:textId="77777777" w:rsidR="00A47357" w:rsidRPr="00A47357" w:rsidRDefault="00A47357" w:rsidP="00A47357">
      <w:pPr>
        <w:numPr>
          <w:ilvl w:val="0"/>
          <w:numId w:val="6"/>
        </w:numPr>
      </w:pPr>
      <w:r w:rsidRPr="00A47357">
        <w:t>Any personal connection to a candidate (e.g., family member, close friend) must be disclosed to the SLT.</w:t>
      </w:r>
    </w:p>
    <w:p w14:paraId="355DACE1" w14:textId="77777777" w:rsidR="00A47357" w:rsidRPr="00A47357" w:rsidRDefault="00A47357" w:rsidP="00A47357">
      <w:r w:rsidRPr="00A47357">
        <w:pict w14:anchorId="18F42E0D">
          <v:rect id="_x0000_i1110" style="width:0;height:1.5pt" o:hralign="center" o:hrstd="t" o:hr="t" fillcolor="#a0a0a0" stroked="f"/>
        </w:pict>
      </w:r>
    </w:p>
    <w:p w14:paraId="65BE094E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Dress and Presentation</w:t>
      </w:r>
    </w:p>
    <w:p w14:paraId="4677DFCF" w14:textId="77777777" w:rsidR="00A47357" w:rsidRPr="00A47357" w:rsidRDefault="00A47357" w:rsidP="00A47357">
      <w:pPr>
        <w:numPr>
          <w:ilvl w:val="0"/>
          <w:numId w:val="7"/>
        </w:numPr>
      </w:pPr>
      <w:r w:rsidRPr="00A47357">
        <w:t>Staff must adhere to the dress code outlined during induction, wearing professional attire that promotes safety and a positive image.</w:t>
      </w:r>
    </w:p>
    <w:p w14:paraId="7FD1E64E" w14:textId="77777777" w:rsidR="00A47357" w:rsidRPr="00A47357" w:rsidRDefault="00A47357" w:rsidP="00A47357">
      <w:pPr>
        <w:numPr>
          <w:ilvl w:val="0"/>
          <w:numId w:val="7"/>
        </w:numPr>
      </w:pPr>
      <w:r w:rsidRPr="00A47357">
        <w:t>Personal protective equipment must be worn where required, and clothing must not compromise health and safety.</w:t>
      </w:r>
    </w:p>
    <w:p w14:paraId="327D43EF" w14:textId="77777777" w:rsidR="00A47357" w:rsidRPr="00A47357" w:rsidRDefault="00A47357" w:rsidP="00A47357">
      <w:r w:rsidRPr="00A47357">
        <w:pict w14:anchorId="6A976650">
          <v:rect id="_x0000_i1111" style="width:0;height:1.5pt" o:hralign="center" o:hrstd="t" o:hr="t" fillcolor="#a0a0a0" stroked="f"/>
        </w:pict>
      </w:r>
    </w:p>
    <w:p w14:paraId="0AA3FC92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Safeguarding</w:t>
      </w:r>
    </w:p>
    <w:p w14:paraId="501D3139" w14:textId="77777777" w:rsidR="00A47357" w:rsidRPr="00A47357" w:rsidRDefault="00A47357" w:rsidP="00A47357">
      <w:pPr>
        <w:numPr>
          <w:ilvl w:val="0"/>
          <w:numId w:val="8"/>
        </w:numPr>
      </w:pPr>
      <w:r w:rsidRPr="00A47357">
        <w:t>All staff must adhere to JCA’s safeguarding policies and procedures to ensure the safety and well-being of children.</w:t>
      </w:r>
    </w:p>
    <w:p w14:paraId="0AF63CCA" w14:textId="77777777" w:rsidR="00A47357" w:rsidRPr="00A47357" w:rsidRDefault="00A47357" w:rsidP="00A47357">
      <w:pPr>
        <w:numPr>
          <w:ilvl w:val="0"/>
          <w:numId w:val="8"/>
        </w:numPr>
      </w:pPr>
      <w:r w:rsidRPr="00A47357">
        <w:t>Staff must report any safeguarding concerns immediately to the DSL or SLT.</w:t>
      </w:r>
    </w:p>
    <w:p w14:paraId="2386C622" w14:textId="77777777" w:rsidR="00A47357" w:rsidRPr="00A47357" w:rsidRDefault="00A47357" w:rsidP="00A47357">
      <w:pPr>
        <w:numPr>
          <w:ilvl w:val="0"/>
          <w:numId w:val="8"/>
        </w:numPr>
      </w:pPr>
      <w:r w:rsidRPr="00A47357">
        <w:t>Physical contact with children is only permitted when necessary, such as:</w:t>
      </w:r>
    </w:p>
    <w:p w14:paraId="046BDB66" w14:textId="77777777" w:rsidR="00A47357" w:rsidRPr="00A47357" w:rsidRDefault="00A47357" w:rsidP="00A47357">
      <w:pPr>
        <w:numPr>
          <w:ilvl w:val="1"/>
          <w:numId w:val="8"/>
        </w:numPr>
      </w:pPr>
      <w:r w:rsidRPr="00A47357">
        <w:lastRenderedPageBreak/>
        <w:t>Comforting a child in distress.</w:t>
      </w:r>
    </w:p>
    <w:p w14:paraId="38CC91C0" w14:textId="77777777" w:rsidR="00A47357" w:rsidRPr="00A47357" w:rsidRDefault="00A47357" w:rsidP="00A47357">
      <w:pPr>
        <w:numPr>
          <w:ilvl w:val="1"/>
          <w:numId w:val="8"/>
        </w:numPr>
      </w:pPr>
      <w:r w:rsidRPr="00A47357">
        <w:t>Supporting curricular activities (e.g., PE, drama).</w:t>
      </w:r>
    </w:p>
    <w:p w14:paraId="1B004759" w14:textId="77777777" w:rsidR="00A47357" w:rsidRPr="00A47357" w:rsidRDefault="00A47357" w:rsidP="00A47357">
      <w:pPr>
        <w:numPr>
          <w:ilvl w:val="1"/>
          <w:numId w:val="8"/>
        </w:numPr>
      </w:pPr>
      <w:r w:rsidRPr="00A47357">
        <w:t>Preventing harm or danger to a child or others.</w:t>
      </w:r>
    </w:p>
    <w:p w14:paraId="74BDD794" w14:textId="77777777" w:rsidR="00A47357" w:rsidRPr="00A47357" w:rsidRDefault="00A47357" w:rsidP="00A47357">
      <w:pPr>
        <w:numPr>
          <w:ilvl w:val="1"/>
          <w:numId w:val="8"/>
        </w:numPr>
      </w:pPr>
      <w:r w:rsidRPr="00A47357">
        <w:t>Providing intimate care with the knowledge of another staff member present.</w:t>
      </w:r>
    </w:p>
    <w:p w14:paraId="32043616" w14:textId="77777777" w:rsidR="00A47357" w:rsidRPr="00A47357" w:rsidRDefault="00A47357" w:rsidP="00A47357">
      <w:r w:rsidRPr="00A47357">
        <w:rPr>
          <w:b/>
          <w:bCs/>
        </w:rPr>
        <w:t>Physical contact guidelines:</w:t>
      </w:r>
    </w:p>
    <w:p w14:paraId="669BC46E" w14:textId="77777777" w:rsidR="00A47357" w:rsidRPr="00A47357" w:rsidRDefault="00A47357" w:rsidP="00A47357">
      <w:pPr>
        <w:numPr>
          <w:ilvl w:val="0"/>
          <w:numId w:val="9"/>
        </w:numPr>
      </w:pPr>
      <w:r w:rsidRPr="00A47357">
        <w:t>Ensure contact is minimal, appropriate, and takes place in the presence of others.</w:t>
      </w:r>
    </w:p>
    <w:p w14:paraId="00CB9305" w14:textId="77777777" w:rsidR="00A47357" w:rsidRPr="00A47357" w:rsidRDefault="00A47357" w:rsidP="00A47357">
      <w:pPr>
        <w:numPr>
          <w:ilvl w:val="0"/>
          <w:numId w:val="9"/>
        </w:numPr>
      </w:pPr>
      <w:r w:rsidRPr="00A47357">
        <w:t>Avoid private one-on-one physical interactions with children.</w:t>
      </w:r>
    </w:p>
    <w:p w14:paraId="1CD3DF3D" w14:textId="77777777" w:rsidR="00A47357" w:rsidRPr="00A47357" w:rsidRDefault="00A47357" w:rsidP="00A47357">
      <w:pPr>
        <w:numPr>
          <w:ilvl w:val="0"/>
          <w:numId w:val="9"/>
        </w:numPr>
      </w:pPr>
      <w:r w:rsidRPr="00A47357">
        <w:t xml:space="preserve">Physical contact will </w:t>
      </w:r>
      <w:r w:rsidRPr="00A47357">
        <w:rPr>
          <w:b/>
          <w:bCs/>
        </w:rPr>
        <w:t>never</w:t>
      </w:r>
      <w:r w:rsidRPr="00A47357">
        <w:t xml:space="preserve"> be used as a form of punishment.</w:t>
      </w:r>
    </w:p>
    <w:p w14:paraId="0727F863" w14:textId="77777777" w:rsidR="00A47357" w:rsidRPr="00A47357" w:rsidRDefault="00A47357" w:rsidP="00A47357">
      <w:r w:rsidRPr="00A47357">
        <w:pict w14:anchorId="4D3CF0BD">
          <v:rect id="_x0000_i1112" style="width:0;height:1.5pt" o:hralign="center" o:hrstd="t" o:hr="t" fillcolor="#a0a0a0" stroked="f"/>
        </w:pict>
      </w:r>
    </w:p>
    <w:p w14:paraId="2370A90C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Financial and Personal Interests</w:t>
      </w:r>
    </w:p>
    <w:p w14:paraId="34120099" w14:textId="77777777" w:rsidR="00A47357" w:rsidRPr="00A47357" w:rsidRDefault="00A47357" w:rsidP="00A47357">
      <w:pPr>
        <w:numPr>
          <w:ilvl w:val="0"/>
          <w:numId w:val="10"/>
        </w:numPr>
      </w:pPr>
      <w:r w:rsidRPr="00A47357">
        <w:t>Staff must remain impartial and avoid conflicts of interest.</w:t>
      </w:r>
    </w:p>
    <w:p w14:paraId="31ADB780" w14:textId="77777777" w:rsidR="00A47357" w:rsidRPr="00A47357" w:rsidRDefault="00A47357" w:rsidP="00A47357">
      <w:pPr>
        <w:numPr>
          <w:ilvl w:val="0"/>
          <w:numId w:val="10"/>
        </w:numPr>
      </w:pPr>
      <w:r w:rsidRPr="00A47357">
        <w:t>Any personal or family relationship that could influence JCA’s decisions or actions must be disclosed in writing to the SLT.</w:t>
      </w:r>
    </w:p>
    <w:p w14:paraId="70657763" w14:textId="77777777" w:rsidR="00A47357" w:rsidRPr="00A47357" w:rsidRDefault="00A47357" w:rsidP="00A47357">
      <w:r w:rsidRPr="00A47357">
        <w:pict w14:anchorId="35EC6F28">
          <v:rect id="_x0000_i1113" style="width:0;height:1.5pt" o:hralign="center" o:hrstd="t" o:hr="t" fillcolor="#a0a0a0" stroked="f"/>
        </w:pict>
      </w:r>
    </w:p>
    <w:p w14:paraId="7FA1F6E7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Other Employment</w:t>
      </w:r>
    </w:p>
    <w:p w14:paraId="0389EDBD" w14:textId="77777777" w:rsidR="00A47357" w:rsidRPr="00A47357" w:rsidRDefault="00A47357" w:rsidP="00A47357">
      <w:pPr>
        <w:numPr>
          <w:ilvl w:val="0"/>
          <w:numId w:val="11"/>
        </w:numPr>
      </w:pPr>
      <w:r w:rsidRPr="00A47357">
        <w:t>Management team members must seek written approval from the SLT before taking up any additional employment or business ventures.</w:t>
      </w:r>
    </w:p>
    <w:p w14:paraId="5D721BD6" w14:textId="77777777" w:rsidR="00A47357" w:rsidRPr="00A47357" w:rsidRDefault="00A47357" w:rsidP="00A47357">
      <w:pPr>
        <w:numPr>
          <w:ilvl w:val="0"/>
          <w:numId w:val="11"/>
        </w:numPr>
      </w:pPr>
      <w:r w:rsidRPr="00A47357">
        <w:t>Other staff may pursue secondary employment provided it does not conflict with JCA’s interests or reputation.</w:t>
      </w:r>
    </w:p>
    <w:p w14:paraId="7DA2D913" w14:textId="77777777" w:rsidR="00A47357" w:rsidRPr="00A47357" w:rsidRDefault="00A47357" w:rsidP="00A47357">
      <w:r w:rsidRPr="00A47357">
        <w:pict w14:anchorId="4A712BF8">
          <v:rect id="_x0000_i1114" style="width:0;height:1.5pt" o:hralign="center" o:hrstd="t" o:hr="t" fillcolor="#a0a0a0" stroked="f"/>
        </w:pict>
      </w:r>
    </w:p>
    <w:p w14:paraId="6B6EA32A" w14:textId="77777777" w:rsidR="00A47357" w:rsidRPr="00A47357" w:rsidRDefault="00A47357" w:rsidP="00A47357">
      <w:pPr>
        <w:rPr>
          <w:b/>
          <w:bCs/>
        </w:rPr>
      </w:pPr>
      <w:r w:rsidRPr="00A47357">
        <w:rPr>
          <w:b/>
          <w:bCs/>
        </w:rPr>
        <w:t>Physical Contact and Discipline</w:t>
      </w:r>
    </w:p>
    <w:p w14:paraId="0E766671" w14:textId="77777777" w:rsidR="00A47357" w:rsidRPr="00A47357" w:rsidRDefault="00A47357" w:rsidP="00A47357">
      <w:pPr>
        <w:numPr>
          <w:ilvl w:val="0"/>
          <w:numId w:val="12"/>
        </w:numPr>
      </w:pPr>
      <w:r w:rsidRPr="00A47357">
        <w:t>Physical contact must be limited to necessary and appropriate situations, ensuring it is always respectful and professional.</w:t>
      </w:r>
    </w:p>
    <w:p w14:paraId="6F44AAFB" w14:textId="77777777" w:rsidR="00A47357" w:rsidRPr="00A47357" w:rsidRDefault="00A47357" w:rsidP="00A47357">
      <w:pPr>
        <w:numPr>
          <w:ilvl w:val="0"/>
          <w:numId w:val="12"/>
        </w:numPr>
      </w:pPr>
      <w:r w:rsidRPr="00A47357">
        <w:t>Corporal punishment and any physical discipline are strictly prohibited.</w:t>
      </w:r>
    </w:p>
    <w:p w14:paraId="38604649" w14:textId="77777777" w:rsidR="00A47357" w:rsidRPr="00A47357" w:rsidRDefault="00A47357" w:rsidP="00A47357">
      <w:r w:rsidRPr="00A47357">
        <w:pict w14:anchorId="72B0AC25">
          <v:rect id="_x0000_i1115" style="width:0;height:1.5pt" o:hralign="center" o:hrstd="t" o:hr="t" fillcolor="#a0a0a0" stroked="f"/>
        </w:pict>
      </w:r>
    </w:p>
    <w:p w14:paraId="607535F6" w14:textId="77777777" w:rsidR="00A47357" w:rsidRPr="00A47357" w:rsidRDefault="00A47357" w:rsidP="00A47357">
      <w:r w:rsidRPr="00A47357">
        <w:t>At Just Coaching Academy, our staff play a vital role in fostering a positive, safe, and professional environment. This code serves as a foundation for maintaining the trust and confidence of children, parents, and the wider community while upholding the highest standards of integrity and excellence.</w:t>
      </w:r>
    </w:p>
    <w:p w14:paraId="1EB3C031" w14:textId="77777777" w:rsidR="00333CC3" w:rsidRDefault="00333CC3"/>
    <w:p w14:paraId="0895B4CE" w14:textId="77777777" w:rsidR="00A47357" w:rsidRDefault="00A47357"/>
    <w:p w14:paraId="03689152" w14:textId="77777777" w:rsidR="00A47357" w:rsidRDefault="00A47357"/>
    <w:p w14:paraId="3921B5E4" w14:textId="77777777" w:rsidR="00A47357" w:rsidRDefault="00A47357"/>
    <w:p w14:paraId="3EABC5A3" w14:textId="77777777" w:rsidR="00A47357" w:rsidRDefault="00A47357"/>
    <w:p w14:paraId="6E1BC85F" w14:textId="23AB4430" w:rsidR="00A47357" w:rsidRDefault="00A47357">
      <w:r w:rsidRPr="00A47357">
        <w:lastRenderedPageBreak/>
        <w:drawing>
          <wp:inline distT="0" distB="0" distL="0" distR="0" wp14:anchorId="7C639D7B" wp14:editId="5E7C8BAB">
            <wp:extent cx="5731510" cy="2409825"/>
            <wp:effectExtent l="0" t="0" r="2540" b="9525"/>
            <wp:docPr id="2088934471" name="Picture 1" descr="A white sheet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34471" name="Picture 1" descr="A white sheet of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F61"/>
    <w:multiLevelType w:val="multilevel"/>
    <w:tmpl w:val="74E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210E"/>
    <w:multiLevelType w:val="multilevel"/>
    <w:tmpl w:val="B8A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214E1"/>
    <w:multiLevelType w:val="multilevel"/>
    <w:tmpl w:val="6A64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F3F88"/>
    <w:multiLevelType w:val="multilevel"/>
    <w:tmpl w:val="169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60F85"/>
    <w:multiLevelType w:val="multilevel"/>
    <w:tmpl w:val="20A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15525"/>
    <w:multiLevelType w:val="multilevel"/>
    <w:tmpl w:val="786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F0056"/>
    <w:multiLevelType w:val="multilevel"/>
    <w:tmpl w:val="14F6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C7ABE"/>
    <w:multiLevelType w:val="multilevel"/>
    <w:tmpl w:val="52A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90134"/>
    <w:multiLevelType w:val="multilevel"/>
    <w:tmpl w:val="8ABC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03912"/>
    <w:multiLevelType w:val="multilevel"/>
    <w:tmpl w:val="50BC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03601"/>
    <w:multiLevelType w:val="multilevel"/>
    <w:tmpl w:val="247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565FF"/>
    <w:multiLevelType w:val="multilevel"/>
    <w:tmpl w:val="619A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783655">
    <w:abstractNumId w:val="4"/>
  </w:num>
  <w:num w:numId="2" w16cid:durableId="65885287">
    <w:abstractNumId w:val="0"/>
  </w:num>
  <w:num w:numId="3" w16cid:durableId="633145540">
    <w:abstractNumId w:val="5"/>
  </w:num>
  <w:num w:numId="4" w16cid:durableId="695546427">
    <w:abstractNumId w:val="10"/>
  </w:num>
  <w:num w:numId="5" w16cid:durableId="161119894">
    <w:abstractNumId w:val="6"/>
  </w:num>
  <w:num w:numId="6" w16cid:durableId="1819960296">
    <w:abstractNumId w:val="2"/>
  </w:num>
  <w:num w:numId="7" w16cid:durableId="1079328546">
    <w:abstractNumId w:val="1"/>
  </w:num>
  <w:num w:numId="8" w16cid:durableId="188300030">
    <w:abstractNumId w:val="3"/>
  </w:num>
  <w:num w:numId="9" w16cid:durableId="1931816037">
    <w:abstractNumId w:val="8"/>
  </w:num>
  <w:num w:numId="10" w16cid:durableId="588730686">
    <w:abstractNumId w:val="7"/>
  </w:num>
  <w:num w:numId="11" w16cid:durableId="1267694986">
    <w:abstractNumId w:val="11"/>
  </w:num>
  <w:num w:numId="12" w16cid:durableId="892695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57"/>
    <w:rsid w:val="00333CC3"/>
    <w:rsid w:val="0091680E"/>
    <w:rsid w:val="00A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8967"/>
  <w15:chartTrackingRefBased/>
  <w15:docId w15:val="{E24C5005-13BA-4EC7-95C6-EDE330B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3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3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3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 Marshment</dc:creator>
  <cp:keywords/>
  <dc:description/>
  <cp:lastModifiedBy>Keira Marshment</cp:lastModifiedBy>
  <cp:revision>1</cp:revision>
  <dcterms:created xsi:type="dcterms:W3CDTF">2025-01-04T17:21:00Z</dcterms:created>
  <dcterms:modified xsi:type="dcterms:W3CDTF">2025-01-04T17:25:00Z</dcterms:modified>
</cp:coreProperties>
</file>